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571500" cy="571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</w:pPr>
      <w:r>
        <w:t xml:space="preserve">Trial Information</w:t>
      </w:r>
    </w:p>
    <w:p>
      <w:pPr>
        <w:pStyle w:val="Subtitle"/>
      </w:pPr>
      <w:r>
        <w:t xml:space="preserve">Blaze Elite Netball Club</w:t>
      </w:r>
    </w:p>
    <w:p>
      <w:pPr>
        <w:pStyle w:val="Heading1"/>
        <w:spacing w:after="120" w:before="260"/>
      </w:pPr>
      <w:r>
        <w:t xml:space="preserve">1. Before You Trial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Blaze Elite is a high-performance club. Trials are competitive, and not every athlete who trials will be offered a place. It's worth thinking carefully about whether this environment is the right fit before applying — if you're unsure, feel free to contact us with any questions in advance.</w:t>
      </w:r>
    </w:p>
    <w:p>
      <w:pPr>
        <w:pStyle w:val="Heading1"/>
        <w:spacing w:after="120" w:before="260"/>
      </w:pPr>
      <w:r>
        <w:t xml:space="preserve">2. What to Wear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Plain kit only: a plain white top and black or navy shorts/skort — please do not wear kit branded with another club's logo.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Hair tied back, nails trimmed, no jewellery.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Bring warm outer layers (a hoody or tracksuit) to wear between matches.</w:t>
      </w:r>
    </w:p>
    <w:p>
      <w:pPr>
        <w:pStyle w:val="Heading1"/>
        <w:spacing w:after="120" w:before="260"/>
      </w:pPr>
      <w:r>
        <w:t xml:space="preserve">3. What to Bring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 bag to store your belongings — phones and other valuables are not permitted on court, and there are no locker facilities.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Sufficient water and snacks.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Any medication you may need (for example, an inhaler).</w:t>
      </w:r>
    </w:p>
    <w:p>
      <w:pPr>
        <w:pStyle w:val="Heading1"/>
        <w:spacing w:after="120" w:before="260"/>
      </w:pPr>
      <w:r>
        <w:t xml:space="preserve">4. On the Day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Arrive in good time before your scheduled start to allow for registration.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Listen carefully to coaches and selectors — you may be asked to play in more than one position or match during the trial.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Only athletes are permitted on the court during the trial.</w:t>
      </w:r>
    </w:p>
    <w:p>
      <w:pPr>
        <w:pStyle w:val="Heading1"/>
        <w:spacing w:after="120" w:before="260"/>
      </w:pPr>
      <w:r>
        <w:t xml:space="preserve">5. After Your Trial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All athletes will be informed of the outcome of their trial within a few days. Due to the volume of athletes trialling, we are not able to provide individual feedback to unsuccessful athletes.</w:t>
      </w:r>
    </w:p>
    <w:p>
      <w:pPr>
        <w:pStyle w:val="Heading1"/>
        <w:spacing w:after="120" w:before="260"/>
      </w:pPr>
      <w:r>
        <w:t xml:space="preserve">6. Questions</w:t>
      </w:r>
    </w:p>
    <w:p>
      <w:pPr>
        <w:spacing w:after="110"/>
      </w:pPr>
      <w:r>
        <w:rPr>
          <w:rFonts w:ascii="League Spartan" w:cs="League Spartan" w:eastAsia="League Spartan" w:hAnsi="League Spartan"/>
          <w:sz w:val="21"/>
          <w:szCs w:val="21"/>
        </w:rPr>
        <w:t xml:space="preserve">If you have any questions ahead of your trial, please get in touch via the contact details on the Blaze Elite website.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eague Spartan" w:cs="League Spartan" w:eastAsia="League Spartan" w:hAnsi="League Spartan"/>
        <w:color w:val="000000"/>
        <w:sz w:val="21"/>
        <w:szCs w:val="21"/>
      </w:rPr>
    </w:rPrDefault>
    <w:pPrDefault>
      <w:pPr>
        <w:spacing w:line="288"/>
        <w:jc w:val="both"/>
      </w:pPr>
    </w:pPrDefault>
  </w:docDefaults>
  <w:style w:type="paragraph" w:styleId="Title">
    <w:name w:val="Title"/>
    <w:basedOn w:val="Normal"/>
    <w:next w:val="Normal"/>
    <w:qFormat/>
    <w:pPr>
      <w:spacing w:after="80"/>
      <w:jc w:val="center"/>
    </w:pPr>
    <w:rPr>
      <w:rFonts w:ascii="League Spartan" w:cs="League Spartan" w:eastAsia="League Spartan" w:hAnsi="League Spartan"/>
      <w:b/>
      <w:bCs/>
      <w:color w:val="000000"/>
      <w:sz w:val="32"/>
      <w:szCs w:val="32"/>
    </w:rPr>
  </w:style>
  <w:style w:type="paragraph" w:styleId="Heading1">
    <w:name w:val="Heading 1"/>
    <w:basedOn w:val="Normal"/>
    <w:next w:val="Normal"/>
    <w:qFormat/>
    <w:pPr>
      <w:pBdr>
        <w:bottom w:val="single" w:color="EE3D7A" w:sz="6" w:space="4"/>
      </w:pBdr>
      <w:spacing w:after="160" w:before="400"/>
      <w:jc w:val="left"/>
    </w:pPr>
    <w:rPr>
      <w:rFonts w:ascii="League Spartan" w:cs="League Spartan" w:eastAsia="League Spartan" w:hAnsi="League Spartan"/>
      <w:b/>
      <w:bCs/>
      <w:color w:val="EE3D7A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jc w:val="left"/>
    </w:pPr>
    <w:rPr>
      <w:rFonts w:ascii="League Spartan" w:cs="League Spartan" w:eastAsia="League Spartan" w:hAnsi="League Spartan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jc w:val="left"/>
    </w:pPr>
    <w:rPr>
      <w:rFonts w:ascii="League Spartan" w:cs="League Spartan" w:eastAsia="League Spartan" w:hAnsi="League Spartan"/>
      <w:b/>
      <w:bCs/>
      <w:i w:val="false"/>
      <w:iCs w:val="false"/>
      <w:color w:val="EE3D7A"/>
      <w:sz w:val="21"/>
      <w:szCs w:val="21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pPr>
      <w:spacing w:after="400"/>
      <w:jc w:val="center"/>
    </w:pPr>
    <w:rPr>
      <w:rFonts w:ascii="League Spartan" w:cs="League Spartan" w:eastAsia="League Spartan" w:hAnsi="League Spartan"/>
      <w:b w:val="false"/>
      <w:bCs w:val="false"/>
      <w:color w:val="EE3D7A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0fb4415006ecb7151d786f1801ce34cc24ba85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2026-07-24T08:48:34.207Z</dcterms:created>
  <dcterms:modified xsi:type="dcterms:W3CDTF">2026-07-24T08:48:34.208Z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